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6616" w14:textId="77777777" w:rsidR="007C6A78" w:rsidRDefault="00000000">
      <w:pPr>
        <w:widowControl/>
        <w:spacing w:line="560"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附件3</w:t>
      </w:r>
    </w:p>
    <w:p w14:paraId="50BA4D88" w14:textId="77777777" w:rsidR="007C6A78" w:rsidRDefault="00000000">
      <w:pPr>
        <w:snapToGrid w:val="0"/>
        <w:spacing w:line="560" w:lineRule="exact"/>
        <w:ind w:firstLine="357"/>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江西江投数字经济技术有限公司及所属企业领导干部须回避的亲属关系信息表</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129"/>
        <w:gridCol w:w="1325"/>
        <w:gridCol w:w="1102"/>
        <w:gridCol w:w="1173"/>
        <w:gridCol w:w="3010"/>
      </w:tblGrid>
      <w:tr w:rsidR="007C6A78" w14:paraId="35D9B0D8" w14:textId="77777777">
        <w:trPr>
          <w:trHeight w:val="407"/>
        </w:trPr>
        <w:tc>
          <w:tcPr>
            <w:tcW w:w="1118" w:type="dxa"/>
            <w:vAlign w:val="center"/>
          </w:tcPr>
          <w:p w14:paraId="163D37D8"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本人姓名</w:t>
            </w:r>
          </w:p>
        </w:tc>
        <w:tc>
          <w:tcPr>
            <w:tcW w:w="1129" w:type="dxa"/>
            <w:vAlign w:val="center"/>
          </w:tcPr>
          <w:p w14:paraId="4594205A" w14:textId="77777777" w:rsidR="007C6A78" w:rsidRDefault="007C6A78">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p>
        </w:tc>
        <w:tc>
          <w:tcPr>
            <w:tcW w:w="1325" w:type="dxa"/>
            <w:vAlign w:val="center"/>
          </w:tcPr>
          <w:p w14:paraId="5EA9F017"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岗位</w:t>
            </w:r>
          </w:p>
        </w:tc>
        <w:tc>
          <w:tcPr>
            <w:tcW w:w="5285" w:type="dxa"/>
            <w:gridSpan w:val="3"/>
            <w:vAlign w:val="center"/>
          </w:tcPr>
          <w:p w14:paraId="386C8290" w14:textId="77777777" w:rsidR="007C6A78" w:rsidRDefault="007C6A78">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p>
        </w:tc>
      </w:tr>
      <w:tr w:rsidR="007C6A78" w14:paraId="598553F5" w14:textId="77777777">
        <w:trPr>
          <w:trHeight w:val="537"/>
        </w:trPr>
        <w:tc>
          <w:tcPr>
            <w:tcW w:w="3572" w:type="dxa"/>
            <w:gridSpan w:val="3"/>
            <w:vAlign w:val="center"/>
          </w:tcPr>
          <w:p w14:paraId="7B6222D6"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rPr>
            </w:pPr>
            <w:r>
              <w:rPr>
                <w:rFonts w:ascii="宋体" w:eastAsia="宋体" w:hAnsi="宋体" w:cs="宋体" w:hint="eastAsia"/>
                <w:snapToGrid w:val="0"/>
                <w:kern w:val="0"/>
                <w:szCs w:val="21"/>
              </w:rPr>
              <w:t>是否为领导干部需回避的亲属</w:t>
            </w:r>
          </w:p>
        </w:tc>
        <w:tc>
          <w:tcPr>
            <w:tcW w:w="5285" w:type="dxa"/>
            <w:gridSpan w:val="3"/>
            <w:vAlign w:val="center"/>
          </w:tcPr>
          <w:p w14:paraId="7EDF59CF" w14:textId="77777777" w:rsidR="007C6A78" w:rsidRDefault="007C6A78">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rPr>
            </w:pPr>
          </w:p>
        </w:tc>
      </w:tr>
      <w:tr w:rsidR="007C6A78" w14:paraId="40A9C3DE" w14:textId="77777777">
        <w:trPr>
          <w:trHeight w:val="687"/>
        </w:trPr>
        <w:tc>
          <w:tcPr>
            <w:tcW w:w="1118" w:type="dxa"/>
            <w:vMerge w:val="restart"/>
            <w:vAlign w:val="center"/>
          </w:tcPr>
          <w:p w14:paraId="6AF2BE49"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亲属关系情况说明</w:t>
            </w:r>
          </w:p>
        </w:tc>
        <w:tc>
          <w:tcPr>
            <w:tcW w:w="1129" w:type="dxa"/>
            <w:vAlign w:val="center"/>
          </w:tcPr>
          <w:p w14:paraId="7D7AE004"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称谓</w:t>
            </w:r>
          </w:p>
        </w:tc>
        <w:tc>
          <w:tcPr>
            <w:tcW w:w="1325" w:type="dxa"/>
            <w:vAlign w:val="center"/>
          </w:tcPr>
          <w:p w14:paraId="6DF0F010"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姓名</w:t>
            </w:r>
          </w:p>
        </w:tc>
        <w:tc>
          <w:tcPr>
            <w:tcW w:w="1102" w:type="dxa"/>
            <w:vAlign w:val="center"/>
          </w:tcPr>
          <w:p w14:paraId="4F368455"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出生日期</w:t>
            </w:r>
          </w:p>
        </w:tc>
        <w:tc>
          <w:tcPr>
            <w:tcW w:w="1173" w:type="dxa"/>
            <w:vAlign w:val="center"/>
          </w:tcPr>
          <w:p w14:paraId="797F87B8"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政治面貌</w:t>
            </w:r>
          </w:p>
        </w:tc>
        <w:tc>
          <w:tcPr>
            <w:tcW w:w="3010" w:type="dxa"/>
            <w:vAlign w:val="center"/>
          </w:tcPr>
          <w:p w14:paraId="2C868BB1" w14:textId="77777777" w:rsidR="007C6A78" w:rsidRDefault="00000000">
            <w:pPr>
              <w:kinsoku w:val="0"/>
              <w:autoSpaceDE w:val="0"/>
              <w:autoSpaceDN w:val="0"/>
              <w:adjustRightInd w:val="0"/>
              <w:snapToGrid w:val="0"/>
              <w:jc w:val="center"/>
              <w:textAlignment w:val="baseline"/>
              <w:rPr>
                <w:rFonts w:ascii="宋体" w:eastAsia="宋体" w:hAnsi="宋体" w:cs="宋体" w:hint="eastAsia"/>
                <w:snapToGrid w:val="0"/>
                <w:color w:val="000000"/>
                <w:kern w:val="0"/>
                <w:szCs w:val="21"/>
                <w:lang w:eastAsia="en-US"/>
              </w:rPr>
            </w:pPr>
            <w:r>
              <w:rPr>
                <w:rFonts w:ascii="宋体" w:eastAsia="宋体" w:hAnsi="宋体" w:cs="宋体" w:hint="eastAsia"/>
                <w:snapToGrid w:val="0"/>
                <w:kern w:val="0"/>
                <w:szCs w:val="21"/>
              </w:rPr>
              <w:t>工作单位及职务</w:t>
            </w:r>
          </w:p>
        </w:tc>
      </w:tr>
      <w:tr w:rsidR="007C6A78" w14:paraId="2F71B75A" w14:textId="77777777">
        <w:trPr>
          <w:trHeight w:val="482"/>
        </w:trPr>
        <w:tc>
          <w:tcPr>
            <w:tcW w:w="1118" w:type="dxa"/>
            <w:vMerge/>
          </w:tcPr>
          <w:p w14:paraId="4BCBE8D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68AFC3F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39FCAD7F"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2D98BCC7"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578ED76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1DE9DA8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7103A185" w14:textId="77777777">
        <w:trPr>
          <w:trHeight w:val="482"/>
        </w:trPr>
        <w:tc>
          <w:tcPr>
            <w:tcW w:w="1118" w:type="dxa"/>
            <w:vMerge/>
          </w:tcPr>
          <w:p w14:paraId="3893BBA8"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1692EC35"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1D7C6E5E"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49A2E011"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087AD6CD"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6B8F3C27"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44A311EC" w14:textId="77777777">
        <w:trPr>
          <w:trHeight w:val="482"/>
        </w:trPr>
        <w:tc>
          <w:tcPr>
            <w:tcW w:w="1118" w:type="dxa"/>
            <w:vMerge/>
          </w:tcPr>
          <w:p w14:paraId="3358672D"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617AE69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42EC0B8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74827B5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4CC21E15"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4E08DA14"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5ACFE39F" w14:textId="77777777">
        <w:trPr>
          <w:trHeight w:val="482"/>
        </w:trPr>
        <w:tc>
          <w:tcPr>
            <w:tcW w:w="1118" w:type="dxa"/>
            <w:vMerge/>
          </w:tcPr>
          <w:p w14:paraId="3EF370B6"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1C37D82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256B0D95"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16F4CB52"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4828D97D"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622C5BF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2F30FAA9" w14:textId="77777777">
        <w:trPr>
          <w:trHeight w:val="482"/>
        </w:trPr>
        <w:tc>
          <w:tcPr>
            <w:tcW w:w="1118" w:type="dxa"/>
            <w:vMerge/>
          </w:tcPr>
          <w:p w14:paraId="745C3801"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10DD782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1B561D8C"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51B846FF"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258874E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7EF8F08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0EC9098D" w14:textId="77777777">
        <w:trPr>
          <w:trHeight w:val="482"/>
        </w:trPr>
        <w:tc>
          <w:tcPr>
            <w:tcW w:w="1118" w:type="dxa"/>
            <w:vMerge/>
          </w:tcPr>
          <w:p w14:paraId="050CEA1C"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5B7DD6F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05AB99D2"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2338BE98"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52F494A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0BF69BF0"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4D735220" w14:textId="77777777">
        <w:trPr>
          <w:trHeight w:val="495"/>
        </w:trPr>
        <w:tc>
          <w:tcPr>
            <w:tcW w:w="1118" w:type="dxa"/>
            <w:vMerge/>
          </w:tcPr>
          <w:p w14:paraId="51802503"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3C18C62C"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1D7756E9"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064DE2B8"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74FF578D"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02CEAA99"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4D47623D" w14:textId="77777777">
        <w:trPr>
          <w:trHeight w:val="495"/>
        </w:trPr>
        <w:tc>
          <w:tcPr>
            <w:tcW w:w="1118" w:type="dxa"/>
            <w:vMerge/>
          </w:tcPr>
          <w:p w14:paraId="5C22655A"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2E97025E"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72428D5D"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7E3611F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7B5CCB48"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31EF8829"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r w:rsidR="007C6A78" w14:paraId="1BD31785" w14:textId="77777777">
        <w:trPr>
          <w:trHeight w:val="514"/>
        </w:trPr>
        <w:tc>
          <w:tcPr>
            <w:tcW w:w="1118" w:type="dxa"/>
            <w:vMerge/>
          </w:tcPr>
          <w:p w14:paraId="469093BA"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29" w:type="dxa"/>
          </w:tcPr>
          <w:p w14:paraId="3380310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325" w:type="dxa"/>
          </w:tcPr>
          <w:p w14:paraId="57E6511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02" w:type="dxa"/>
          </w:tcPr>
          <w:p w14:paraId="39C2580B"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1173" w:type="dxa"/>
          </w:tcPr>
          <w:p w14:paraId="6FB872AA"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c>
          <w:tcPr>
            <w:tcW w:w="3010" w:type="dxa"/>
          </w:tcPr>
          <w:p w14:paraId="1213C757" w14:textId="77777777" w:rsidR="007C6A78" w:rsidRDefault="007C6A78">
            <w:pPr>
              <w:kinsoku w:val="0"/>
              <w:autoSpaceDE w:val="0"/>
              <w:autoSpaceDN w:val="0"/>
              <w:adjustRightInd w:val="0"/>
              <w:snapToGrid w:val="0"/>
              <w:textAlignment w:val="baseline"/>
              <w:rPr>
                <w:rFonts w:ascii="宋体" w:eastAsia="宋体" w:hAnsi="宋体" w:cs="宋体" w:hint="eastAsia"/>
                <w:snapToGrid w:val="0"/>
                <w:color w:val="000000"/>
                <w:kern w:val="0"/>
                <w:szCs w:val="21"/>
                <w:lang w:eastAsia="en-US"/>
              </w:rPr>
            </w:pPr>
          </w:p>
        </w:tc>
      </w:tr>
    </w:tbl>
    <w:p w14:paraId="0C3A04AA" w14:textId="77777777" w:rsidR="007C6A78" w:rsidRDefault="007C6A78">
      <w:pPr>
        <w:widowControl/>
        <w:kinsoku w:val="0"/>
        <w:autoSpaceDE w:val="0"/>
        <w:autoSpaceDN w:val="0"/>
        <w:adjustRightInd w:val="0"/>
        <w:snapToGrid w:val="0"/>
        <w:jc w:val="left"/>
        <w:textAlignment w:val="baseline"/>
        <w:rPr>
          <w:rFonts w:ascii="Arial" w:eastAsia="Arial" w:hAnsi="Arial" w:cs="Arial"/>
          <w:snapToGrid w:val="0"/>
          <w:color w:val="000000"/>
          <w:kern w:val="0"/>
          <w:szCs w:val="21"/>
          <w:lang w:eastAsia="en-US"/>
        </w:rPr>
      </w:pPr>
    </w:p>
    <w:p w14:paraId="28D19BD7" w14:textId="77777777" w:rsidR="007C6A78" w:rsidRDefault="007C6A78">
      <w:pPr>
        <w:widowControl/>
        <w:topLinePunct/>
        <w:adjustRightInd w:val="0"/>
        <w:snapToGrid w:val="0"/>
        <w:ind w:firstLineChars="200" w:firstLine="420"/>
        <w:textAlignment w:val="baseline"/>
        <w:rPr>
          <w:rFonts w:ascii="宋体" w:eastAsia="宋体" w:hAnsi="宋体" w:cs="宋体" w:hint="eastAsia"/>
          <w:snapToGrid w:val="0"/>
          <w:kern w:val="0"/>
          <w:szCs w:val="21"/>
        </w:rPr>
      </w:pPr>
    </w:p>
    <w:p w14:paraId="0C5455C9" w14:textId="77777777" w:rsidR="007C6A78" w:rsidRDefault="00000000">
      <w:pPr>
        <w:widowControl/>
        <w:topLinePunct/>
        <w:adjustRightInd w:val="0"/>
        <w:snapToGrid w:val="0"/>
        <w:ind w:firstLineChars="200" w:firstLine="420"/>
        <w:textAlignment w:val="baseline"/>
        <w:rPr>
          <w:rFonts w:ascii="宋体" w:eastAsia="宋体" w:hAnsi="宋体" w:cs="宋体" w:hint="eastAsia"/>
          <w:snapToGrid w:val="0"/>
          <w:color w:val="000000"/>
          <w:kern w:val="0"/>
          <w:szCs w:val="21"/>
        </w:rPr>
      </w:pPr>
      <w:r>
        <w:rPr>
          <w:rFonts w:ascii="宋体" w:eastAsia="宋体" w:hAnsi="宋体" w:cs="宋体" w:hint="eastAsia"/>
          <w:snapToGrid w:val="0"/>
          <w:kern w:val="0"/>
          <w:szCs w:val="21"/>
        </w:rPr>
        <w:t>1.如有须回避的亲属为江西数字集团领导班子成员、江西数字集团本部中层干部、</w:t>
      </w:r>
      <w:proofErr w:type="gramStart"/>
      <w:r>
        <w:rPr>
          <w:rFonts w:ascii="宋体" w:eastAsia="宋体" w:hAnsi="宋体" w:cs="宋体" w:hint="eastAsia"/>
          <w:snapToGrid w:val="0"/>
          <w:kern w:val="0"/>
          <w:szCs w:val="21"/>
        </w:rPr>
        <w:t>江数技术</w:t>
      </w:r>
      <w:proofErr w:type="gramEnd"/>
      <w:r>
        <w:rPr>
          <w:rFonts w:ascii="宋体" w:eastAsia="宋体" w:hAnsi="宋体" w:cs="宋体" w:hint="eastAsia"/>
          <w:snapToGrid w:val="0"/>
          <w:kern w:val="0"/>
          <w:szCs w:val="21"/>
        </w:rPr>
        <w:t>本部领导班子成员、</w:t>
      </w:r>
      <w:proofErr w:type="gramStart"/>
      <w:r>
        <w:rPr>
          <w:rFonts w:ascii="宋体" w:eastAsia="宋体" w:hAnsi="宋体" w:cs="宋体" w:hint="eastAsia"/>
          <w:snapToGrid w:val="0"/>
          <w:kern w:val="0"/>
          <w:szCs w:val="21"/>
        </w:rPr>
        <w:t>江数技术</w:t>
      </w:r>
      <w:proofErr w:type="gramEnd"/>
      <w:r>
        <w:rPr>
          <w:rFonts w:ascii="宋体" w:eastAsia="宋体" w:hAnsi="宋体" w:cs="宋体" w:hint="eastAsia"/>
          <w:snapToGrid w:val="0"/>
          <w:kern w:val="0"/>
          <w:szCs w:val="21"/>
        </w:rPr>
        <w:t>本部中层干部、</w:t>
      </w:r>
      <w:proofErr w:type="gramStart"/>
      <w:r>
        <w:rPr>
          <w:rFonts w:ascii="宋体" w:eastAsia="宋体" w:hAnsi="宋体" w:cs="宋体" w:hint="eastAsia"/>
          <w:snapToGrid w:val="0"/>
          <w:kern w:val="0"/>
          <w:szCs w:val="21"/>
        </w:rPr>
        <w:t>江数技术</w:t>
      </w:r>
      <w:proofErr w:type="gramEnd"/>
      <w:r>
        <w:rPr>
          <w:rFonts w:ascii="宋体" w:eastAsia="宋体" w:hAnsi="宋体" w:cs="宋体" w:hint="eastAsia"/>
          <w:snapToGrid w:val="0"/>
          <w:kern w:val="0"/>
          <w:szCs w:val="21"/>
        </w:rPr>
        <w:t>所属企业高管人员及中层的必须在上表中如实填报。</w:t>
      </w:r>
    </w:p>
    <w:p w14:paraId="1A6BA8DC" w14:textId="77777777" w:rsidR="007C6A78" w:rsidRDefault="00000000">
      <w:pPr>
        <w:tabs>
          <w:tab w:val="left" w:pos="685"/>
        </w:tabs>
        <w:ind w:firstLineChars="200" w:firstLine="420"/>
      </w:pPr>
      <w:r>
        <w:rPr>
          <w:rFonts w:ascii="宋体" w:eastAsia="宋体" w:hAnsi="宋体" w:cs="宋体" w:hint="eastAsia"/>
          <w:snapToGrid w:val="0"/>
          <w:kern w:val="0"/>
          <w:szCs w:val="21"/>
        </w:rPr>
        <w:t>2.须回避的亲属关系的范围为: 夫妻关系、直系血亲关系三代以内旁系血亲关系、近姻亲关系。其中，直系血亲关系包括祖父母、外祖父母、父母、子女、孙子女、外孙子女(含:本来无血缘关系，但由法律确认其具有与自然血亲同等的权利义务的亲属，如养父母与养子女、继父母与继子女 ); 三代以内旁系血亲包括伯叔姑舅姨、兄弟姐妹、堂兄弟姐妹、表兄弟姐妹、侄子女、</w:t>
      </w:r>
      <w:proofErr w:type="gramStart"/>
      <w:r>
        <w:rPr>
          <w:rFonts w:ascii="宋体" w:eastAsia="宋体" w:hAnsi="宋体" w:cs="宋体" w:hint="eastAsia"/>
          <w:snapToGrid w:val="0"/>
          <w:kern w:val="0"/>
          <w:szCs w:val="21"/>
        </w:rPr>
        <w:t>甥</w:t>
      </w:r>
      <w:proofErr w:type="gramEnd"/>
      <w:r>
        <w:rPr>
          <w:rFonts w:ascii="宋体" w:eastAsia="宋体" w:hAnsi="宋体" w:cs="宋体" w:hint="eastAsia"/>
          <w:snapToGrid w:val="0"/>
          <w:kern w:val="0"/>
          <w:szCs w:val="21"/>
        </w:rPr>
        <w:t>子女;近姻亲关系包括:配偶的父母、配偶的兄弟姐妹及其配偶、子女的配偶及子女配偶的父母、三代以内旁系血亲的配偶。</w:t>
      </w:r>
    </w:p>
    <w:sectPr w:rsidR="007C6A7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D07E" w14:textId="77777777" w:rsidR="00DB4C41" w:rsidRDefault="00DB4C41">
      <w:r>
        <w:separator/>
      </w:r>
    </w:p>
  </w:endnote>
  <w:endnote w:type="continuationSeparator" w:id="0">
    <w:p w14:paraId="5EADFC1E" w14:textId="77777777" w:rsidR="00DB4C41" w:rsidRDefault="00DB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embedRegular r:id="rId1" w:subsetted="1" w:fontKey="{5E950878-4C97-46DD-9EB7-54CEEF7521DF}"/>
  </w:font>
  <w:font w:name="方正小标宋简体">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592A" w14:textId="77777777" w:rsidR="007C6A78" w:rsidRDefault="00000000">
    <w:pPr>
      <w:pStyle w:val="a4"/>
      <w:ind w:right="360"/>
    </w:pPr>
    <w:r>
      <w:rPr>
        <w:noProof/>
      </w:rPr>
      <mc:AlternateContent>
        <mc:Choice Requires="wps">
          <w:drawing>
            <wp:anchor distT="0" distB="0" distL="114300" distR="114300" simplePos="0" relativeHeight="251659264" behindDoc="0" locked="0" layoutInCell="1" allowOverlap="1" wp14:anchorId="4BCC58EF" wp14:editId="797C9B1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6D27E" w14:textId="77777777" w:rsidR="007C6A78" w:rsidRDefault="007C6A78">
                          <w:pPr>
                            <w:pStyle w:val="a4"/>
                            <w:tabs>
                              <w:tab w:val="left" w:pos="1620"/>
                            </w:tabs>
                            <w:ind w:right="-26"/>
                            <w:jc w:val="both"/>
                            <w:rPr>
                              <w:rStyle w:val="a9"/>
                              <w:rFonts w:ascii="宋体" w:hAnsi="宋体" w:hint="eastAsia"/>
                              <w:sz w:val="28"/>
                            </w:rPr>
                          </w:pPr>
                        </w:p>
                        <w:p w14:paraId="69D5FF77" w14:textId="77777777" w:rsidR="007C6A78" w:rsidRDefault="007C6A78">
                          <w:pPr>
                            <w:pStyle w:val="a4"/>
                            <w:tabs>
                              <w:tab w:val="left" w:pos="1620"/>
                            </w:tabs>
                            <w:ind w:right="-26"/>
                            <w:jc w:val="both"/>
                            <w:rPr>
                              <w:rStyle w:val="a9"/>
                              <w:rFonts w:ascii="宋体" w:hAnsi="宋体" w:hint="eastAsia"/>
                              <w:sz w:val="28"/>
                            </w:rPr>
                          </w:pPr>
                        </w:p>
                      </w:txbxContent>
                    </wps:txbx>
                    <wps:bodyPr wrap="none" lIns="0" tIns="0" rIns="0" bIns="0">
                      <a:spAutoFit/>
                    </wps:bodyPr>
                  </wps:wsp>
                </a:graphicData>
              </a:graphic>
            </wp:anchor>
          </w:drawing>
        </mc:Choice>
        <mc:Fallback>
          <w:pict>
            <v:shapetype w14:anchorId="4BCC58EF"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C56D27E" w14:textId="77777777" w:rsidR="007C6A78" w:rsidRDefault="007C6A78">
                    <w:pPr>
                      <w:pStyle w:val="a4"/>
                      <w:tabs>
                        <w:tab w:val="left" w:pos="1620"/>
                      </w:tabs>
                      <w:ind w:right="-26"/>
                      <w:jc w:val="both"/>
                      <w:rPr>
                        <w:rStyle w:val="a9"/>
                        <w:rFonts w:ascii="宋体" w:hAnsi="宋体" w:hint="eastAsia"/>
                        <w:sz w:val="28"/>
                      </w:rPr>
                    </w:pPr>
                  </w:p>
                  <w:p w14:paraId="69D5FF77" w14:textId="77777777" w:rsidR="007C6A78" w:rsidRDefault="007C6A78">
                    <w:pPr>
                      <w:pStyle w:val="a4"/>
                      <w:tabs>
                        <w:tab w:val="left" w:pos="1620"/>
                      </w:tabs>
                      <w:ind w:right="-26"/>
                      <w:jc w:val="both"/>
                      <w:rPr>
                        <w:rStyle w:val="a9"/>
                        <w:rFonts w:ascii="宋体" w:hAnsi="宋体" w:hint="eastAsia"/>
                        <w:sz w:val="28"/>
                      </w:rPr>
                    </w:pPr>
                  </w:p>
                </w:txbxContent>
              </v:textbox>
              <w10:wrap anchorx="margin"/>
            </v:shape>
          </w:pict>
        </mc:Fallback>
      </mc:AlternateContent>
    </w:r>
  </w:p>
  <w:p w14:paraId="1C9AA316" w14:textId="77777777" w:rsidR="007C6A78" w:rsidRDefault="007C6A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D84F" w14:textId="77777777" w:rsidR="00DB4C41" w:rsidRDefault="00DB4C41">
      <w:r>
        <w:separator/>
      </w:r>
    </w:p>
  </w:footnote>
  <w:footnote w:type="continuationSeparator" w:id="0">
    <w:p w14:paraId="687AF2F1" w14:textId="77777777" w:rsidR="00DB4C41" w:rsidRDefault="00DB4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E5E1" w14:textId="77777777" w:rsidR="007C6A78" w:rsidRDefault="007C6A78">
    <w:pPr>
      <w:pStyle w:val="a5"/>
      <w:pBdr>
        <w:bottom w:val="none" w:sz="0" w:space="0" w:color="auto"/>
      </w:pBdr>
    </w:pPr>
  </w:p>
  <w:p w14:paraId="4700CDF7" w14:textId="77777777" w:rsidR="007C6A78" w:rsidRDefault="007C6A78"/>
  <w:p w14:paraId="04EA65DC" w14:textId="77777777" w:rsidR="007C6A78" w:rsidRDefault="007C6A78"/>
  <w:p w14:paraId="2F525654" w14:textId="77777777" w:rsidR="007C6A78" w:rsidRDefault="007C6A78"/>
  <w:p w14:paraId="04C6B135" w14:textId="77777777" w:rsidR="007C6A78" w:rsidRDefault="007C6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8C224B"/>
    <w:multiLevelType w:val="singleLevel"/>
    <w:tmpl w:val="B48C224B"/>
    <w:lvl w:ilvl="0">
      <w:start w:val="1"/>
      <w:numFmt w:val="chineseCounting"/>
      <w:suff w:val="nothing"/>
      <w:lvlText w:val="%1、"/>
      <w:lvlJc w:val="left"/>
      <w:rPr>
        <w:rFonts w:hint="eastAsia"/>
      </w:rPr>
    </w:lvl>
  </w:abstractNum>
  <w:num w:numId="1" w16cid:durableId="119330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A78"/>
    <w:rsid w:val="007C6A78"/>
    <w:rsid w:val="00993B67"/>
    <w:rsid w:val="00DA2B35"/>
    <w:rsid w:val="00DB4C41"/>
    <w:rsid w:val="01396E1E"/>
    <w:rsid w:val="0242419E"/>
    <w:rsid w:val="028A4E3F"/>
    <w:rsid w:val="03D22808"/>
    <w:rsid w:val="05972365"/>
    <w:rsid w:val="06965AD4"/>
    <w:rsid w:val="07106B1B"/>
    <w:rsid w:val="089C0D87"/>
    <w:rsid w:val="09907BA7"/>
    <w:rsid w:val="09AF2373"/>
    <w:rsid w:val="0ADB7197"/>
    <w:rsid w:val="0B1B3FA3"/>
    <w:rsid w:val="0BA80E28"/>
    <w:rsid w:val="0D301714"/>
    <w:rsid w:val="0D9A3C97"/>
    <w:rsid w:val="0DA6583B"/>
    <w:rsid w:val="0F07055B"/>
    <w:rsid w:val="10212EDE"/>
    <w:rsid w:val="107F374E"/>
    <w:rsid w:val="11513D10"/>
    <w:rsid w:val="12803517"/>
    <w:rsid w:val="12A6008B"/>
    <w:rsid w:val="133F544B"/>
    <w:rsid w:val="136579B1"/>
    <w:rsid w:val="149743A5"/>
    <w:rsid w:val="14BA1BCC"/>
    <w:rsid w:val="171C091C"/>
    <w:rsid w:val="17633D4D"/>
    <w:rsid w:val="176A6A62"/>
    <w:rsid w:val="18274F6A"/>
    <w:rsid w:val="19355CC5"/>
    <w:rsid w:val="198F7524"/>
    <w:rsid w:val="199A70AF"/>
    <w:rsid w:val="19D921F6"/>
    <w:rsid w:val="1B2E0C1E"/>
    <w:rsid w:val="1C3975AC"/>
    <w:rsid w:val="1D6F5C49"/>
    <w:rsid w:val="1D9E02DC"/>
    <w:rsid w:val="1DAC6A35"/>
    <w:rsid w:val="1EBA2EF4"/>
    <w:rsid w:val="1EDF6DFF"/>
    <w:rsid w:val="1EE61F3B"/>
    <w:rsid w:val="1F19312F"/>
    <w:rsid w:val="1FD04999"/>
    <w:rsid w:val="210E50BC"/>
    <w:rsid w:val="235B53C5"/>
    <w:rsid w:val="23655450"/>
    <w:rsid w:val="23C640E9"/>
    <w:rsid w:val="24992D90"/>
    <w:rsid w:val="24CE48BA"/>
    <w:rsid w:val="25E60A73"/>
    <w:rsid w:val="28163595"/>
    <w:rsid w:val="2829733C"/>
    <w:rsid w:val="294A3FD8"/>
    <w:rsid w:val="2B065713"/>
    <w:rsid w:val="2B91322F"/>
    <w:rsid w:val="2B9D7E25"/>
    <w:rsid w:val="2D0621F1"/>
    <w:rsid w:val="2E5D564A"/>
    <w:rsid w:val="2E8147D0"/>
    <w:rsid w:val="2F5E12BB"/>
    <w:rsid w:val="314E2C27"/>
    <w:rsid w:val="315A40C3"/>
    <w:rsid w:val="31FF7B51"/>
    <w:rsid w:val="32805DAB"/>
    <w:rsid w:val="33E1665D"/>
    <w:rsid w:val="357065AB"/>
    <w:rsid w:val="35CE1E52"/>
    <w:rsid w:val="368D6CE8"/>
    <w:rsid w:val="378870BF"/>
    <w:rsid w:val="3891727B"/>
    <w:rsid w:val="38A547BD"/>
    <w:rsid w:val="39096AFA"/>
    <w:rsid w:val="3A025633"/>
    <w:rsid w:val="3A0A1EDB"/>
    <w:rsid w:val="3A6B72ED"/>
    <w:rsid w:val="3B1B141F"/>
    <w:rsid w:val="3CD023D1"/>
    <w:rsid w:val="3CF06FAF"/>
    <w:rsid w:val="3D500B06"/>
    <w:rsid w:val="3E6D18D9"/>
    <w:rsid w:val="3ED656D0"/>
    <w:rsid w:val="42C459EA"/>
    <w:rsid w:val="42C728C4"/>
    <w:rsid w:val="42EB256B"/>
    <w:rsid w:val="4379487C"/>
    <w:rsid w:val="43CA332A"/>
    <w:rsid w:val="44753296"/>
    <w:rsid w:val="44D75CFE"/>
    <w:rsid w:val="45101210"/>
    <w:rsid w:val="4605139D"/>
    <w:rsid w:val="47431429"/>
    <w:rsid w:val="48016782"/>
    <w:rsid w:val="49735F21"/>
    <w:rsid w:val="49DB7DB4"/>
    <w:rsid w:val="49E10DD8"/>
    <w:rsid w:val="4B0215FB"/>
    <w:rsid w:val="4B9F32EE"/>
    <w:rsid w:val="4C421F26"/>
    <w:rsid w:val="4C910E89"/>
    <w:rsid w:val="4CC026F4"/>
    <w:rsid w:val="4E08156A"/>
    <w:rsid w:val="4E516306"/>
    <w:rsid w:val="4EA90C14"/>
    <w:rsid w:val="4EF53B08"/>
    <w:rsid w:val="4FEE05B1"/>
    <w:rsid w:val="517448D5"/>
    <w:rsid w:val="51CB4969"/>
    <w:rsid w:val="51FF6894"/>
    <w:rsid w:val="526A01B2"/>
    <w:rsid w:val="528C2985"/>
    <w:rsid w:val="53814550"/>
    <w:rsid w:val="53F30791"/>
    <w:rsid w:val="540B2C86"/>
    <w:rsid w:val="543170FA"/>
    <w:rsid w:val="54AD082A"/>
    <w:rsid w:val="54B576DE"/>
    <w:rsid w:val="54B84BD0"/>
    <w:rsid w:val="54FE2E33"/>
    <w:rsid w:val="557A17BE"/>
    <w:rsid w:val="560B6097"/>
    <w:rsid w:val="57092AC9"/>
    <w:rsid w:val="573258BC"/>
    <w:rsid w:val="586E6522"/>
    <w:rsid w:val="5A4D4F77"/>
    <w:rsid w:val="5A601E9A"/>
    <w:rsid w:val="5AAA3EEB"/>
    <w:rsid w:val="5AD7215D"/>
    <w:rsid w:val="5D81552C"/>
    <w:rsid w:val="5E1C6D2B"/>
    <w:rsid w:val="5E880AFA"/>
    <w:rsid w:val="5EB97DCB"/>
    <w:rsid w:val="608A25E1"/>
    <w:rsid w:val="614918DA"/>
    <w:rsid w:val="61B079A3"/>
    <w:rsid w:val="62FF6F84"/>
    <w:rsid w:val="63FB599D"/>
    <w:rsid w:val="643E149E"/>
    <w:rsid w:val="64B61035"/>
    <w:rsid w:val="67633531"/>
    <w:rsid w:val="678F70B0"/>
    <w:rsid w:val="68A044D6"/>
    <w:rsid w:val="69B84A27"/>
    <w:rsid w:val="69CC4E56"/>
    <w:rsid w:val="6A242EC8"/>
    <w:rsid w:val="6A2C368D"/>
    <w:rsid w:val="6A4E1D0F"/>
    <w:rsid w:val="6C1D408F"/>
    <w:rsid w:val="6CB247D7"/>
    <w:rsid w:val="6CE46703"/>
    <w:rsid w:val="6D933089"/>
    <w:rsid w:val="6E554E9C"/>
    <w:rsid w:val="6F4209F0"/>
    <w:rsid w:val="706A53C9"/>
    <w:rsid w:val="70C45AEA"/>
    <w:rsid w:val="73DC5957"/>
    <w:rsid w:val="74585E0B"/>
    <w:rsid w:val="74987AE6"/>
    <w:rsid w:val="75385A96"/>
    <w:rsid w:val="75497CA3"/>
    <w:rsid w:val="75603AA0"/>
    <w:rsid w:val="77ED713B"/>
    <w:rsid w:val="79CC5BB7"/>
    <w:rsid w:val="7A122D59"/>
    <w:rsid w:val="7A92650D"/>
    <w:rsid w:val="7AE77D42"/>
    <w:rsid w:val="7D0E6DFC"/>
    <w:rsid w:val="7D257080"/>
    <w:rsid w:val="7D7842DF"/>
    <w:rsid w:val="7DF34224"/>
    <w:rsid w:val="7ED607F9"/>
    <w:rsid w:val="7F26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497EB"/>
  <w15:docId w15:val="{70C984C9-DC76-4846-9E34-8875FC11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eastAsia="宋体" w:hAnsi="Times New Roman" w:cs="Times New Roman"/>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paragraph" w:styleId="a7">
    <w:name w:val="Body Text First Indent"/>
    <w:basedOn w:val="a3"/>
    <w:uiPriority w:val="99"/>
    <w:unhideWhenUsed/>
    <w:qFormat/>
    <w:pPr>
      <w:ind w:firstLineChars="100" w:firstLine="420"/>
    </w:pPr>
  </w:style>
  <w:style w:type="character" w:styleId="a8">
    <w:name w:val="Strong"/>
    <w:basedOn w:val="a0"/>
    <w:qFormat/>
    <w:rPr>
      <w:b/>
    </w:rPr>
  </w:style>
  <w:style w:type="character" w:styleId="a9">
    <w:name w:val="page number"/>
    <w:qFormat/>
  </w:style>
  <w:style w:type="character" w:styleId="aa">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247</Characters>
  <Application>Microsoft Office Word</Application>
  <DocSecurity>0</DocSecurity>
  <Lines>27</Lines>
  <Paragraphs>15</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式 式</cp:lastModifiedBy>
  <cp:revision>2</cp:revision>
  <cp:lastPrinted>2025-08-13T04:07:00Z</cp:lastPrinted>
  <dcterms:created xsi:type="dcterms:W3CDTF">2025-03-25T02:22:00Z</dcterms:created>
  <dcterms:modified xsi:type="dcterms:W3CDTF">2025-08-21T08:47:00Z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eyJoZGlkIjoiNzk3NjYzMzYyOGQ4MDAyODE5ZGQ4OTVmM2QxZGI2MTQiLCJ1c2VySWQiOiIxNzEyMzAwMTkwIn0=</vt:lpwstr>
  </property>
  <property fmtid="{D5CDD505-2E9C-101B-9397-08002B2CF9AE}" pid="4" name="ICV">
    <vt:lpwstr>BB010DDE491F435FAE40E4D4AD21DC9B_12</vt:lpwstr>
  </property>
</Properties>
</file>