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034F3">
      <w:pPr>
        <w:jc w:val="both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附件1:</w:t>
      </w:r>
    </w:p>
    <w:p w14:paraId="52123553"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</w:p>
    <w:p w14:paraId="516EA897"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江西省科学院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2025年高层次人才招聘岗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位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942" w:tblpY="631"/>
        <w:tblOverlap w:val="never"/>
        <w:tblW w:w="13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2213"/>
        <w:gridCol w:w="1147"/>
        <w:gridCol w:w="4773"/>
        <w:gridCol w:w="1040"/>
        <w:gridCol w:w="2960"/>
      </w:tblGrid>
      <w:tr w14:paraId="7F6C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93" w:type="dxa"/>
            <w:vAlign w:val="center"/>
          </w:tcPr>
          <w:p w14:paraId="4971A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13" w:type="dxa"/>
            <w:vAlign w:val="center"/>
          </w:tcPr>
          <w:p w14:paraId="1538D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147" w:type="dxa"/>
            <w:vAlign w:val="center"/>
          </w:tcPr>
          <w:p w14:paraId="5CAA2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岗位</w:t>
            </w:r>
          </w:p>
          <w:p w14:paraId="1ED8D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4773" w:type="dxa"/>
            <w:vAlign w:val="center"/>
          </w:tcPr>
          <w:p w14:paraId="04EDA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eastAsia="zh-CN"/>
              </w:rPr>
              <w:t>所需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学科专业及代码</w:t>
            </w:r>
          </w:p>
        </w:tc>
        <w:tc>
          <w:tcPr>
            <w:tcW w:w="1040" w:type="dxa"/>
            <w:vAlign w:val="center"/>
          </w:tcPr>
          <w:p w14:paraId="09D29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需求</w:t>
            </w:r>
          </w:p>
          <w:p w14:paraId="565CD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人数</w:t>
            </w:r>
          </w:p>
        </w:tc>
        <w:tc>
          <w:tcPr>
            <w:tcW w:w="2960" w:type="dxa"/>
            <w:vAlign w:val="center"/>
          </w:tcPr>
          <w:p w14:paraId="0F9EA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</w:rPr>
              <w:t>联系方式</w:t>
            </w:r>
          </w:p>
        </w:tc>
      </w:tr>
      <w:tr w14:paraId="6A24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893" w:type="dxa"/>
            <w:vAlign w:val="center"/>
          </w:tcPr>
          <w:p w14:paraId="4FC52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13" w:type="dxa"/>
            <w:vAlign w:val="center"/>
          </w:tcPr>
          <w:p w14:paraId="022ED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材料与化学岗</w:t>
            </w:r>
          </w:p>
        </w:tc>
        <w:tc>
          <w:tcPr>
            <w:tcW w:w="1147" w:type="dxa"/>
            <w:vAlign w:val="center"/>
          </w:tcPr>
          <w:p w14:paraId="349C3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4773" w:type="dxa"/>
            <w:shd w:val="clear" w:color="auto" w:fill="auto"/>
            <w:vAlign w:val="center"/>
          </w:tcPr>
          <w:p w14:paraId="27673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材料科学与工程（0805）、冶金工程（0806）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化学工程与技术（0817）、材料与化工（0856）</w:t>
            </w:r>
          </w:p>
        </w:tc>
        <w:tc>
          <w:tcPr>
            <w:tcW w:w="1040" w:type="dxa"/>
            <w:vAlign w:val="center"/>
          </w:tcPr>
          <w:p w14:paraId="228A1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60" w:type="dxa"/>
            <w:vMerge w:val="restart"/>
            <w:vAlign w:val="center"/>
          </w:tcPr>
          <w:p w14:paraId="2E8CD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联系人：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骆老师、郑老师</w:t>
            </w:r>
          </w:p>
          <w:p w14:paraId="2D284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0791-88175706</w:t>
            </w:r>
          </w:p>
          <w:p w14:paraId="56D41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jx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skxyrsc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@163.com</w:t>
            </w:r>
          </w:p>
          <w:p w14:paraId="4379F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 w14:paraId="06525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893" w:type="dxa"/>
            <w:vAlign w:val="center"/>
          </w:tcPr>
          <w:p w14:paraId="433B7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13" w:type="dxa"/>
            <w:vAlign w:val="center"/>
          </w:tcPr>
          <w:p w14:paraId="541B7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能源技术岗</w:t>
            </w:r>
          </w:p>
        </w:tc>
        <w:tc>
          <w:tcPr>
            <w:tcW w:w="1147" w:type="dxa"/>
            <w:vAlign w:val="center"/>
          </w:tcPr>
          <w:p w14:paraId="7D545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4773" w:type="dxa"/>
            <w:shd w:val="clear" w:color="auto" w:fill="auto"/>
            <w:vAlign w:val="center"/>
          </w:tcPr>
          <w:p w14:paraId="3B12D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动力工程及工程热物理（0807）、能源动力（0858）</w:t>
            </w:r>
          </w:p>
        </w:tc>
        <w:tc>
          <w:tcPr>
            <w:tcW w:w="1040" w:type="dxa"/>
            <w:vAlign w:val="center"/>
          </w:tcPr>
          <w:p w14:paraId="33A55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60" w:type="dxa"/>
            <w:vMerge w:val="continue"/>
            <w:vAlign w:val="center"/>
          </w:tcPr>
          <w:p w14:paraId="13368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 w14:paraId="553B2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93" w:type="dxa"/>
            <w:vAlign w:val="center"/>
          </w:tcPr>
          <w:p w14:paraId="12999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13" w:type="dxa"/>
            <w:vAlign w:val="center"/>
          </w:tcPr>
          <w:p w14:paraId="0196C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生物医药岗</w:t>
            </w:r>
          </w:p>
        </w:tc>
        <w:tc>
          <w:tcPr>
            <w:tcW w:w="1147" w:type="dxa"/>
            <w:vAlign w:val="center"/>
          </w:tcPr>
          <w:p w14:paraId="104B0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4773" w:type="dxa"/>
            <w:shd w:val="clear" w:color="auto" w:fill="auto"/>
            <w:vAlign w:val="center"/>
          </w:tcPr>
          <w:p w14:paraId="53911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生物学（0710）、生物与医药（0860）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药学（1007）、中药学（1008）</w:t>
            </w:r>
          </w:p>
        </w:tc>
        <w:tc>
          <w:tcPr>
            <w:tcW w:w="1040" w:type="dxa"/>
            <w:vAlign w:val="center"/>
          </w:tcPr>
          <w:p w14:paraId="2CC47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60" w:type="dxa"/>
            <w:vMerge w:val="continue"/>
            <w:vAlign w:val="center"/>
          </w:tcPr>
          <w:p w14:paraId="6586F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 w14:paraId="13007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893" w:type="dxa"/>
            <w:vAlign w:val="center"/>
          </w:tcPr>
          <w:p w14:paraId="6FD5D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213" w:type="dxa"/>
            <w:vAlign w:val="center"/>
          </w:tcPr>
          <w:p w14:paraId="51B91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信息技术岗</w:t>
            </w:r>
          </w:p>
        </w:tc>
        <w:tc>
          <w:tcPr>
            <w:tcW w:w="1147" w:type="dxa"/>
            <w:vAlign w:val="center"/>
          </w:tcPr>
          <w:p w14:paraId="3AD04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专技岗</w:t>
            </w:r>
          </w:p>
        </w:tc>
        <w:tc>
          <w:tcPr>
            <w:tcW w:w="4773" w:type="dxa"/>
            <w:shd w:val="clear" w:color="auto" w:fill="auto"/>
            <w:vAlign w:val="center"/>
          </w:tcPr>
          <w:p w14:paraId="27616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控制科学与工程（0811）、电子信息（0854）、计算机科学与技术（0812）</w:t>
            </w:r>
          </w:p>
        </w:tc>
        <w:tc>
          <w:tcPr>
            <w:tcW w:w="1040" w:type="dxa"/>
            <w:vAlign w:val="center"/>
          </w:tcPr>
          <w:p w14:paraId="00F1B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60" w:type="dxa"/>
            <w:vMerge w:val="continue"/>
            <w:vAlign w:val="center"/>
          </w:tcPr>
          <w:p w14:paraId="3BFF8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</w:tbl>
    <w:p w14:paraId="3DD828DF">
      <w:pPr>
        <w:ind w:firstLine="420" w:firstLineChars="200"/>
        <w:jc w:val="center"/>
      </w:pPr>
    </w:p>
    <w:sectPr>
      <w:pgSz w:w="16838" w:h="11906" w:orient="landscape"/>
      <w:pgMar w:top="1066" w:right="1157" w:bottom="106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75"/>
    <w:rsid w:val="00157C75"/>
    <w:rsid w:val="002508E9"/>
    <w:rsid w:val="00661DC4"/>
    <w:rsid w:val="007B16BA"/>
    <w:rsid w:val="00852BDC"/>
    <w:rsid w:val="00A34936"/>
    <w:rsid w:val="00B8752A"/>
    <w:rsid w:val="00C41D67"/>
    <w:rsid w:val="00C5309D"/>
    <w:rsid w:val="0DA41AC3"/>
    <w:rsid w:val="0F936724"/>
    <w:rsid w:val="12EE5154"/>
    <w:rsid w:val="188C5E5A"/>
    <w:rsid w:val="18BE615E"/>
    <w:rsid w:val="1AC4711C"/>
    <w:rsid w:val="1DF856DF"/>
    <w:rsid w:val="224B6BD2"/>
    <w:rsid w:val="271B299E"/>
    <w:rsid w:val="297E036A"/>
    <w:rsid w:val="2EFA0236"/>
    <w:rsid w:val="45F275AB"/>
    <w:rsid w:val="4790403C"/>
    <w:rsid w:val="4C844FEE"/>
    <w:rsid w:val="53F266B1"/>
    <w:rsid w:val="564A39F3"/>
    <w:rsid w:val="66067373"/>
    <w:rsid w:val="6BEB7069"/>
    <w:rsid w:val="6F052BC5"/>
    <w:rsid w:val="71EE249B"/>
    <w:rsid w:val="720520FB"/>
    <w:rsid w:val="74FF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238</Words>
  <Characters>310</Characters>
  <Lines>16</Lines>
  <Paragraphs>4</Paragraphs>
  <TotalTime>6</TotalTime>
  <ScaleCrop>false</ScaleCrop>
  <LinksUpToDate>false</LinksUpToDate>
  <CharactersWithSpaces>310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2025-02-18T02:25:00Z</dcterms:created>
  <dc:creator>郭智奇</dc:creator>
  <cp:lastModifiedBy>WPS_1559529780</cp:lastModifiedBy>
  <cp:lastPrinted>2025-04-17T06:09:19Z</cp:lastPrinted>
  <dcterms:modified xsi:type="dcterms:W3CDTF">2025-04-17T06:10:25Z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eyJoZGlkIjoiMmUwNWIwMjMzY2M2YWZlYWVlN2E1MTc3ZmJlMmIzZmQiLCJ1c2VySWQiOiI1NzA1ODMzMTQifQ==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325D47A0AF7D402C88E1E49CD0379AD8_12</vt:lpwstr>
  </property>
</Properties>
</file>